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0713" w14:textId="77777777" w:rsidR="004223F0" w:rsidRPr="004223F0" w:rsidRDefault="004223F0" w:rsidP="004223F0">
      <w:pPr>
        <w:spacing w:before="100" w:beforeAutospacing="1" w:after="100" w:afterAutospacing="1"/>
        <w:outlineLvl w:val="0"/>
        <w:rPr>
          <w:rFonts w:ascii="Times New Roman" w:eastAsia="Times New Roman" w:hAnsi="Times New Roman" w:cs="Times New Roman"/>
          <w:b/>
          <w:bCs/>
          <w:kern w:val="36"/>
          <w:sz w:val="48"/>
          <w:szCs w:val="48"/>
        </w:rPr>
      </w:pPr>
      <w:r w:rsidRPr="004223F0">
        <w:rPr>
          <w:rFonts w:ascii="Times New Roman" w:eastAsia="Times New Roman" w:hAnsi="Times New Roman" w:cs="Times New Roman"/>
          <w:b/>
          <w:bCs/>
          <w:kern w:val="36"/>
          <w:sz w:val="48"/>
          <w:szCs w:val="48"/>
        </w:rPr>
        <w:t xml:space="preserve">Sonnet 19: When I consider how my light is spent </w:t>
      </w:r>
    </w:p>
    <w:p w14:paraId="336E2FCE" w14:textId="77777777" w:rsidR="004223F0" w:rsidRDefault="004223F0" w:rsidP="004223F0">
      <w:pPr>
        <w:rPr>
          <w:rFonts w:ascii="Times New Roman" w:eastAsia="Times New Roman" w:hAnsi="Times New Roman" w:cs="Times New Roman"/>
        </w:rPr>
      </w:pPr>
      <w:r w:rsidRPr="004223F0">
        <w:rPr>
          <w:rFonts w:ascii="Times New Roman" w:eastAsia="Times New Roman" w:hAnsi="Times New Roman" w:cs="Times New Roman"/>
        </w:rPr>
        <w:t xml:space="preserve">By </w:t>
      </w:r>
      <w:hyperlink r:id="rId4" w:history="1">
        <w:r w:rsidRPr="004223F0">
          <w:rPr>
            <w:rFonts w:ascii="Times New Roman" w:eastAsia="Times New Roman" w:hAnsi="Times New Roman" w:cs="Times New Roman"/>
            <w:color w:val="0000FF"/>
            <w:u w:val="single"/>
          </w:rPr>
          <w:t>John Milton</w:t>
        </w:r>
      </w:hyperlink>
      <w:r w:rsidRPr="004223F0">
        <w:rPr>
          <w:rFonts w:ascii="Times New Roman" w:eastAsia="Times New Roman" w:hAnsi="Times New Roman" w:cs="Times New Roman"/>
        </w:rPr>
        <w:t xml:space="preserve"> </w:t>
      </w:r>
    </w:p>
    <w:p w14:paraId="252CCBC0" w14:textId="77777777" w:rsidR="004223F0" w:rsidRPr="004223F0" w:rsidRDefault="004223F0" w:rsidP="004223F0">
      <w:pPr>
        <w:rPr>
          <w:rFonts w:ascii="Times New Roman" w:eastAsia="Times New Roman" w:hAnsi="Times New Roman" w:cs="Times New Roman"/>
        </w:rPr>
      </w:pPr>
    </w:p>
    <w:p w14:paraId="42915D64" w14:textId="77777777" w:rsidR="004223F0" w:rsidRPr="004223F0" w:rsidRDefault="004223F0" w:rsidP="004223F0">
      <w:pPr>
        <w:ind w:hanging="240"/>
        <w:rPr>
          <w:rFonts w:ascii="Times New Roman" w:eastAsia="Times New Roman" w:hAnsi="Times New Roman" w:cs="Times New Roman"/>
        </w:rPr>
      </w:pPr>
      <w:commentRangeStart w:id="0"/>
      <w:r w:rsidRPr="004223F0">
        <w:rPr>
          <w:rFonts w:ascii="Times New Roman" w:eastAsia="Times New Roman" w:hAnsi="Times New Roman" w:cs="Times New Roman"/>
        </w:rPr>
        <w:t xml:space="preserve">When I consider how my light is spent, </w:t>
      </w:r>
    </w:p>
    <w:p w14:paraId="5DB89A98"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   Ere half my days, in this dark world and wide, </w:t>
      </w:r>
      <w:commentRangeEnd w:id="0"/>
      <w:r>
        <w:rPr>
          <w:rStyle w:val="CommentReference"/>
        </w:rPr>
        <w:commentReference w:id="0"/>
      </w:r>
    </w:p>
    <w:p w14:paraId="0E0FAE2F" w14:textId="77777777" w:rsid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w:t>
      </w:r>
    </w:p>
    <w:p w14:paraId="0A9A094F" w14:textId="77777777" w:rsidR="004223F0" w:rsidRPr="004223F0" w:rsidRDefault="004223F0" w:rsidP="004223F0">
      <w:pPr>
        <w:ind w:hanging="240"/>
        <w:rPr>
          <w:rFonts w:ascii="Times New Roman" w:eastAsia="Times New Roman" w:hAnsi="Times New Roman" w:cs="Times New Roman"/>
        </w:rPr>
      </w:pPr>
      <w:commentRangeStart w:id="1"/>
      <w:r w:rsidRPr="004223F0">
        <w:rPr>
          <w:rFonts w:ascii="Times New Roman" w:eastAsia="Times New Roman" w:hAnsi="Times New Roman" w:cs="Times New Roman"/>
        </w:rPr>
        <w:t xml:space="preserve">And that one Talent which is death to hide </w:t>
      </w:r>
    </w:p>
    <w:p w14:paraId="5263D312"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Lodged with me useless,</w:t>
      </w:r>
      <w:commentRangeEnd w:id="1"/>
      <w:r>
        <w:rPr>
          <w:rStyle w:val="CommentReference"/>
        </w:rPr>
        <w:commentReference w:id="1"/>
      </w:r>
      <w:r w:rsidRPr="004223F0">
        <w:rPr>
          <w:rFonts w:ascii="Times New Roman" w:eastAsia="Times New Roman" w:hAnsi="Times New Roman" w:cs="Times New Roman"/>
        </w:rPr>
        <w:t xml:space="preserve"> </w:t>
      </w:r>
      <w:commentRangeStart w:id="2"/>
      <w:r w:rsidRPr="004223F0">
        <w:rPr>
          <w:rFonts w:ascii="Times New Roman" w:eastAsia="Times New Roman" w:hAnsi="Times New Roman" w:cs="Times New Roman"/>
        </w:rPr>
        <w:t xml:space="preserve">though my Soul more bent </w:t>
      </w:r>
    </w:p>
    <w:p w14:paraId="5AA53C4B"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To serve therewith my Maker, and present </w:t>
      </w:r>
    </w:p>
    <w:p w14:paraId="1006F286"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   My true account, lest he returning chide; </w:t>
      </w:r>
    </w:p>
    <w:p w14:paraId="7592BA05"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“Doth God exact day-</w:t>
      </w:r>
      <w:proofErr w:type="spellStart"/>
      <w:r w:rsidRPr="004223F0">
        <w:rPr>
          <w:rFonts w:ascii="Times New Roman" w:eastAsia="Times New Roman" w:hAnsi="Times New Roman" w:cs="Times New Roman"/>
        </w:rPr>
        <w:t>labour</w:t>
      </w:r>
      <w:proofErr w:type="spellEnd"/>
      <w:r w:rsidRPr="004223F0">
        <w:rPr>
          <w:rFonts w:ascii="Times New Roman" w:eastAsia="Times New Roman" w:hAnsi="Times New Roman" w:cs="Times New Roman"/>
        </w:rPr>
        <w:t xml:space="preserve">, light denied?” </w:t>
      </w:r>
      <w:commentRangeEnd w:id="2"/>
      <w:r>
        <w:rPr>
          <w:rStyle w:val="CommentReference"/>
        </w:rPr>
        <w:commentReference w:id="2"/>
      </w:r>
    </w:p>
    <w:p w14:paraId="18F74CA0"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   I fondly ask. </w:t>
      </w:r>
      <w:commentRangeStart w:id="3"/>
      <w:r w:rsidRPr="004223F0">
        <w:rPr>
          <w:rFonts w:ascii="Times New Roman" w:eastAsia="Times New Roman" w:hAnsi="Times New Roman" w:cs="Times New Roman"/>
        </w:rPr>
        <w:t xml:space="preserve">But patience, to prevent </w:t>
      </w:r>
    </w:p>
    <w:p w14:paraId="624364DF"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That murmur, soon replies</w:t>
      </w:r>
      <w:commentRangeEnd w:id="3"/>
      <w:r>
        <w:rPr>
          <w:rStyle w:val="CommentReference"/>
        </w:rPr>
        <w:commentReference w:id="3"/>
      </w:r>
      <w:r w:rsidRPr="004223F0">
        <w:rPr>
          <w:rFonts w:ascii="Times New Roman" w:eastAsia="Times New Roman" w:hAnsi="Times New Roman" w:cs="Times New Roman"/>
        </w:rPr>
        <w:t xml:space="preserve">, </w:t>
      </w:r>
      <w:commentRangeStart w:id="4"/>
      <w:r w:rsidRPr="004223F0">
        <w:rPr>
          <w:rFonts w:ascii="Times New Roman" w:eastAsia="Times New Roman" w:hAnsi="Times New Roman" w:cs="Times New Roman"/>
        </w:rPr>
        <w:t xml:space="preserve">“God doth not need </w:t>
      </w:r>
    </w:p>
    <w:p w14:paraId="4E81BB8B"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   Either man’s work or his own gifts; who best </w:t>
      </w:r>
    </w:p>
    <w:p w14:paraId="620498FD"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Bear his mild yoke, they serve him best</w:t>
      </w:r>
      <w:commentRangeEnd w:id="4"/>
      <w:r>
        <w:rPr>
          <w:rStyle w:val="CommentReference"/>
        </w:rPr>
        <w:commentReference w:id="4"/>
      </w:r>
      <w:r w:rsidRPr="004223F0">
        <w:rPr>
          <w:rFonts w:ascii="Times New Roman" w:eastAsia="Times New Roman" w:hAnsi="Times New Roman" w:cs="Times New Roman"/>
        </w:rPr>
        <w:t xml:space="preserve">. </w:t>
      </w:r>
      <w:commentRangeStart w:id="5"/>
      <w:r w:rsidRPr="004223F0">
        <w:rPr>
          <w:rFonts w:ascii="Times New Roman" w:eastAsia="Times New Roman" w:hAnsi="Times New Roman" w:cs="Times New Roman"/>
        </w:rPr>
        <w:t xml:space="preserve">His state </w:t>
      </w:r>
    </w:p>
    <w:p w14:paraId="656E056A"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Is Kingly. Thousands at his bidding speed </w:t>
      </w:r>
    </w:p>
    <w:p w14:paraId="48D295BD"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xml:space="preserve">   And post o’er Land and Ocean without rest: </w:t>
      </w:r>
      <w:commentRangeEnd w:id="5"/>
      <w:r>
        <w:rPr>
          <w:rStyle w:val="CommentReference"/>
        </w:rPr>
        <w:commentReference w:id="5"/>
      </w:r>
    </w:p>
    <w:p w14:paraId="51C75285" w14:textId="77777777" w:rsidR="004223F0" w:rsidRPr="004223F0" w:rsidRDefault="004223F0" w:rsidP="004223F0">
      <w:pPr>
        <w:ind w:hanging="240"/>
        <w:rPr>
          <w:rFonts w:ascii="Times New Roman" w:eastAsia="Times New Roman" w:hAnsi="Times New Roman" w:cs="Times New Roman"/>
        </w:rPr>
      </w:pPr>
      <w:r w:rsidRPr="004223F0">
        <w:rPr>
          <w:rFonts w:ascii="Times New Roman" w:eastAsia="Times New Roman" w:hAnsi="Times New Roman" w:cs="Times New Roman"/>
        </w:rPr>
        <w:t>   </w:t>
      </w:r>
      <w:commentRangeStart w:id="6"/>
      <w:r w:rsidRPr="004223F0">
        <w:rPr>
          <w:rFonts w:ascii="Times New Roman" w:eastAsia="Times New Roman" w:hAnsi="Times New Roman" w:cs="Times New Roman"/>
        </w:rPr>
        <w:t>They also serve who only stand and wait.”</w:t>
      </w:r>
      <w:commentRangeEnd w:id="6"/>
      <w:r>
        <w:rPr>
          <w:rStyle w:val="CommentReference"/>
        </w:rPr>
        <w:commentReference w:id="6"/>
      </w:r>
    </w:p>
    <w:p w14:paraId="66B59081" w14:textId="77777777" w:rsidR="00916A47" w:rsidRDefault="00916A47"/>
    <w:sectPr w:rsidR="00916A47"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12-17T14:14:00Z" w:initials="MOU">
    <w:p w14:paraId="25FBE5DE" w14:textId="77777777" w:rsidR="004223F0" w:rsidRDefault="004223F0">
      <w:pPr>
        <w:pStyle w:val="CommentText"/>
      </w:pPr>
      <w:r>
        <w:rPr>
          <w:rStyle w:val="CommentReference"/>
        </w:rPr>
        <w:annotationRef/>
      </w:r>
      <w:r>
        <w:t>When I think about the fact that I’m  losing my eyesight before half my life is over…</w:t>
      </w:r>
    </w:p>
  </w:comment>
  <w:comment w:id="1" w:author="Microsoft Office User" w:date="2020-12-17T14:15:00Z" w:initials="MOU">
    <w:p w14:paraId="4BAE2E4B" w14:textId="77777777" w:rsidR="004223F0" w:rsidRDefault="004223F0">
      <w:pPr>
        <w:pStyle w:val="CommentText"/>
      </w:pPr>
      <w:r>
        <w:rPr>
          <w:rStyle w:val="CommentReference"/>
        </w:rPr>
        <w:annotationRef/>
      </w:r>
      <w:r>
        <w:t xml:space="preserve">The “talent” refers to his writing ability, which his blindness prevents—so is </w:t>
      </w:r>
      <w:proofErr w:type="spellStart"/>
      <w:r>
        <w:t>therefor</w:t>
      </w:r>
      <w:proofErr w:type="spellEnd"/>
      <w:r>
        <w:t xml:space="preserve"> useless (but this is also a reference to Mathew 25:14-28, “the parable of the talents” –a talent was a coin, and in the parable a lazy servant is scolded by his lord for not investing money that was entrusted to him</w:t>
      </w:r>
    </w:p>
  </w:comment>
  <w:comment w:id="2" w:author="Microsoft Office User" w:date="2020-12-17T14:18:00Z" w:initials="MOU">
    <w:p w14:paraId="7432D95F" w14:textId="77777777" w:rsidR="004223F0" w:rsidRDefault="004223F0">
      <w:pPr>
        <w:pStyle w:val="CommentText"/>
      </w:pPr>
      <w:r>
        <w:rPr>
          <w:rStyle w:val="CommentReference"/>
        </w:rPr>
        <w:annotationRef/>
      </w:r>
      <w:r>
        <w:t>He wants to serve God even more—but he’s tempted to ask whether God expects him to now that he’s blind…</w:t>
      </w:r>
    </w:p>
  </w:comment>
  <w:comment w:id="3" w:author="Microsoft Office User" w:date="2020-12-17T14:19:00Z" w:initials="MOU">
    <w:p w14:paraId="5DCA0174" w14:textId="77777777" w:rsidR="004223F0" w:rsidRDefault="004223F0">
      <w:pPr>
        <w:pStyle w:val="CommentText"/>
      </w:pPr>
      <w:r>
        <w:rPr>
          <w:rStyle w:val="CommentReference"/>
        </w:rPr>
        <w:annotationRef/>
      </w:r>
      <w:r>
        <w:t>Patience prevents him from speaking to God this way…</w:t>
      </w:r>
    </w:p>
  </w:comment>
  <w:comment w:id="4" w:author="Microsoft Office User" w:date="2020-12-17T14:19:00Z" w:initials="MOU">
    <w:p w14:paraId="29A6A75E" w14:textId="77777777" w:rsidR="004223F0" w:rsidRDefault="004223F0">
      <w:pPr>
        <w:pStyle w:val="CommentText"/>
      </w:pPr>
      <w:r>
        <w:rPr>
          <w:rStyle w:val="CommentReference"/>
        </w:rPr>
        <w:annotationRef/>
      </w:r>
      <w:r>
        <w:t>Patience tells the poet that God doesn’t need Milton’s gifts or abilities…if Milton wants to serve God he can do so by patiently bearing what small hardships God has given him</w:t>
      </w:r>
    </w:p>
  </w:comment>
  <w:comment w:id="5" w:author="Microsoft Office User" w:date="2020-12-17T14:20:00Z" w:initials="MOU">
    <w:p w14:paraId="796F8E06" w14:textId="77777777" w:rsidR="004223F0" w:rsidRDefault="004223F0">
      <w:pPr>
        <w:pStyle w:val="CommentText"/>
      </w:pPr>
      <w:r>
        <w:rPr>
          <w:rStyle w:val="CommentReference"/>
        </w:rPr>
        <w:annotationRef/>
      </w:r>
      <w:r>
        <w:t>These lines reinforce the idea that God doesn’t need Milton’s abilities…</w:t>
      </w:r>
    </w:p>
  </w:comment>
  <w:comment w:id="6" w:author="Microsoft Office User" w:date="2020-12-17T14:21:00Z" w:initials="MOU">
    <w:p w14:paraId="47A863F5" w14:textId="77777777" w:rsidR="004223F0" w:rsidRDefault="004223F0">
      <w:pPr>
        <w:pStyle w:val="CommentText"/>
      </w:pPr>
      <w:r>
        <w:rPr>
          <w:rStyle w:val="CommentReference"/>
        </w:rPr>
        <w:annotationRef/>
      </w:r>
      <w:r>
        <w:t xml:space="preserve">But the last line of the poem suggests that sometimes waiting to serve is just as noble as serving—consider this analogy: two people volunteer for military service, not knowing where they will be sent; one goes to the front lines of a war, the other is in special training but never sees combat. Both were willing to die for their country, both could have—so the one who stayed in training should also be considered a </w:t>
      </w:r>
      <w:r>
        <w:t>hero</w:t>
      </w:r>
      <w:r w:rsidR="00FD4AA7">
        <w:t>…</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BE5DE" w15:done="0"/>
  <w15:commentEx w15:paraId="4BAE2E4B" w15:done="0"/>
  <w15:commentEx w15:paraId="7432D95F" w15:done="0"/>
  <w15:commentEx w15:paraId="5DCA0174" w15:done="0"/>
  <w15:commentEx w15:paraId="29A6A75E" w15:done="0"/>
  <w15:commentEx w15:paraId="796F8E06" w15:done="0"/>
  <w15:commentEx w15:paraId="47A863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BE5DE" w16cid:durableId="2385E630"/>
  <w16cid:commentId w16cid:paraId="4BAE2E4B" w16cid:durableId="2385E66E"/>
  <w16cid:commentId w16cid:paraId="7432D95F" w16cid:durableId="2385E71F"/>
  <w16cid:commentId w16cid:paraId="5DCA0174" w16cid:durableId="2385E759"/>
  <w16cid:commentId w16cid:paraId="29A6A75E" w16cid:durableId="2385E776"/>
  <w16cid:commentId w16cid:paraId="796F8E06" w16cid:durableId="2385E7BC"/>
  <w16cid:commentId w16cid:paraId="47A863F5" w16cid:durableId="2385E7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F0"/>
    <w:rsid w:val="004223F0"/>
    <w:rsid w:val="00916A47"/>
    <w:rsid w:val="00ED730F"/>
    <w:rsid w:val="00FD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2814E"/>
  <w15:chartTrackingRefBased/>
  <w15:docId w15:val="{B14F1D4D-7EC3-7C46-90B1-3F5C75A3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23F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F0"/>
    <w:rPr>
      <w:rFonts w:ascii="Times New Roman" w:eastAsia="Times New Roman" w:hAnsi="Times New Roman" w:cs="Times New Roman"/>
      <w:b/>
      <w:bCs/>
      <w:kern w:val="36"/>
      <w:sz w:val="48"/>
      <w:szCs w:val="48"/>
    </w:rPr>
  </w:style>
  <w:style w:type="character" w:customStyle="1" w:styleId="c-txt">
    <w:name w:val="c-txt"/>
    <w:basedOn w:val="DefaultParagraphFont"/>
    <w:rsid w:val="004223F0"/>
  </w:style>
  <w:style w:type="character" w:styleId="Hyperlink">
    <w:name w:val="Hyperlink"/>
    <w:basedOn w:val="DefaultParagraphFont"/>
    <w:uiPriority w:val="99"/>
    <w:semiHidden/>
    <w:unhideWhenUsed/>
    <w:rsid w:val="004223F0"/>
    <w:rPr>
      <w:color w:val="0000FF"/>
      <w:u w:val="single"/>
    </w:rPr>
  </w:style>
  <w:style w:type="character" w:styleId="CommentReference">
    <w:name w:val="annotation reference"/>
    <w:basedOn w:val="DefaultParagraphFont"/>
    <w:uiPriority w:val="99"/>
    <w:semiHidden/>
    <w:unhideWhenUsed/>
    <w:rsid w:val="004223F0"/>
    <w:rPr>
      <w:sz w:val="16"/>
      <w:szCs w:val="16"/>
    </w:rPr>
  </w:style>
  <w:style w:type="paragraph" w:styleId="CommentText">
    <w:name w:val="annotation text"/>
    <w:basedOn w:val="Normal"/>
    <w:link w:val="CommentTextChar"/>
    <w:uiPriority w:val="99"/>
    <w:semiHidden/>
    <w:unhideWhenUsed/>
    <w:rsid w:val="004223F0"/>
    <w:rPr>
      <w:sz w:val="20"/>
      <w:szCs w:val="20"/>
    </w:rPr>
  </w:style>
  <w:style w:type="character" w:customStyle="1" w:styleId="CommentTextChar">
    <w:name w:val="Comment Text Char"/>
    <w:basedOn w:val="DefaultParagraphFont"/>
    <w:link w:val="CommentText"/>
    <w:uiPriority w:val="99"/>
    <w:semiHidden/>
    <w:rsid w:val="004223F0"/>
    <w:rPr>
      <w:sz w:val="20"/>
      <w:szCs w:val="20"/>
    </w:rPr>
  </w:style>
  <w:style w:type="paragraph" w:styleId="CommentSubject">
    <w:name w:val="annotation subject"/>
    <w:basedOn w:val="CommentText"/>
    <w:next w:val="CommentText"/>
    <w:link w:val="CommentSubjectChar"/>
    <w:uiPriority w:val="99"/>
    <w:semiHidden/>
    <w:unhideWhenUsed/>
    <w:rsid w:val="004223F0"/>
    <w:rPr>
      <w:b/>
      <w:bCs/>
    </w:rPr>
  </w:style>
  <w:style w:type="character" w:customStyle="1" w:styleId="CommentSubjectChar">
    <w:name w:val="Comment Subject Char"/>
    <w:basedOn w:val="CommentTextChar"/>
    <w:link w:val="CommentSubject"/>
    <w:uiPriority w:val="99"/>
    <w:semiHidden/>
    <w:rsid w:val="004223F0"/>
    <w:rPr>
      <w:b/>
      <w:bCs/>
      <w:sz w:val="20"/>
      <w:szCs w:val="20"/>
    </w:rPr>
  </w:style>
  <w:style w:type="paragraph" w:styleId="BalloonText">
    <w:name w:val="Balloon Text"/>
    <w:basedOn w:val="Normal"/>
    <w:link w:val="BalloonTextChar"/>
    <w:uiPriority w:val="99"/>
    <w:semiHidden/>
    <w:unhideWhenUsed/>
    <w:rsid w:val="004223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063287">
      <w:bodyDiv w:val="1"/>
      <w:marLeft w:val="0"/>
      <w:marRight w:val="0"/>
      <w:marTop w:val="0"/>
      <w:marBottom w:val="0"/>
      <w:divBdr>
        <w:top w:val="none" w:sz="0" w:space="0" w:color="auto"/>
        <w:left w:val="none" w:sz="0" w:space="0" w:color="auto"/>
        <w:bottom w:val="none" w:sz="0" w:space="0" w:color="auto"/>
        <w:right w:val="none" w:sz="0" w:space="0" w:color="auto"/>
      </w:divBdr>
      <w:divsChild>
        <w:div w:id="1076824738">
          <w:marLeft w:val="0"/>
          <w:marRight w:val="0"/>
          <w:marTop w:val="0"/>
          <w:marBottom w:val="0"/>
          <w:divBdr>
            <w:top w:val="none" w:sz="0" w:space="0" w:color="auto"/>
            <w:left w:val="none" w:sz="0" w:space="0" w:color="auto"/>
            <w:bottom w:val="none" w:sz="0" w:space="0" w:color="auto"/>
            <w:right w:val="none" w:sz="0" w:space="0" w:color="auto"/>
          </w:divBdr>
        </w:div>
        <w:div w:id="1321732136">
          <w:marLeft w:val="0"/>
          <w:marRight w:val="0"/>
          <w:marTop w:val="0"/>
          <w:marBottom w:val="0"/>
          <w:divBdr>
            <w:top w:val="none" w:sz="0" w:space="0" w:color="auto"/>
            <w:left w:val="none" w:sz="0" w:space="0" w:color="auto"/>
            <w:bottom w:val="none" w:sz="0" w:space="0" w:color="auto"/>
            <w:right w:val="none" w:sz="0" w:space="0" w:color="auto"/>
          </w:divBdr>
          <w:divsChild>
            <w:div w:id="2073233784">
              <w:marLeft w:val="0"/>
              <w:marRight w:val="0"/>
              <w:marTop w:val="0"/>
              <w:marBottom w:val="0"/>
              <w:divBdr>
                <w:top w:val="none" w:sz="0" w:space="0" w:color="auto"/>
                <w:left w:val="none" w:sz="0" w:space="0" w:color="auto"/>
                <w:bottom w:val="none" w:sz="0" w:space="0" w:color="auto"/>
                <w:right w:val="none" w:sz="0" w:space="0" w:color="auto"/>
              </w:divBdr>
            </w:div>
          </w:divsChild>
        </w:div>
        <w:div w:id="1044914254">
          <w:marLeft w:val="0"/>
          <w:marRight w:val="0"/>
          <w:marTop w:val="0"/>
          <w:marBottom w:val="0"/>
          <w:divBdr>
            <w:top w:val="none" w:sz="0" w:space="0" w:color="auto"/>
            <w:left w:val="none" w:sz="0" w:space="0" w:color="auto"/>
            <w:bottom w:val="none" w:sz="0" w:space="0" w:color="auto"/>
            <w:right w:val="none" w:sz="0" w:space="0" w:color="auto"/>
          </w:divBdr>
          <w:divsChild>
            <w:div w:id="1545362653">
              <w:marLeft w:val="0"/>
              <w:marRight w:val="0"/>
              <w:marTop w:val="0"/>
              <w:marBottom w:val="0"/>
              <w:divBdr>
                <w:top w:val="none" w:sz="0" w:space="0" w:color="auto"/>
                <w:left w:val="none" w:sz="0" w:space="0" w:color="auto"/>
                <w:bottom w:val="none" w:sz="0" w:space="0" w:color="auto"/>
                <w:right w:val="none" w:sz="0" w:space="0" w:color="auto"/>
              </w:divBdr>
              <w:divsChild>
                <w:div w:id="1817143717">
                  <w:marLeft w:val="0"/>
                  <w:marRight w:val="0"/>
                  <w:marTop w:val="0"/>
                  <w:marBottom w:val="0"/>
                  <w:divBdr>
                    <w:top w:val="none" w:sz="0" w:space="0" w:color="auto"/>
                    <w:left w:val="none" w:sz="0" w:space="0" w:color="auto"/>
                    <w:bottom w:val="none" w:sz="0" w:space="0" w:color="auto"/>
                    <w:right w:val="none" w:sz="0" w:space="0" w:color="auto"/>
                  </w:divBdr>
                </w:div>
                <w:div w:id="2007131669">
                  <w:marLeft w:val="0"/>
                  <w:marRight w:val="0"/>
                  <w:marTop w:val="0"/>
                  <w:marBottom w:val="0"/>
                  <w:divBdr>
                    <w:top w:val="none" w:sz="0" w:space="0" w:color="auto"/>
                    <w:left w:val="none" w:sz="0" w:space="0" w:color="auto"/>
                    <w:bottom w:val="none" w:sz="0" w:space="0" w:color="auto"/>
                    <w:right w:val="none" w:sz="0" w:space="0" w:color="auto"/>
                  </w:divBdr>
                </w:div>
                <w:div w:id="1205212305">
                  <w:marLeft w:val="0"/>
                  <w:marRight w:val="0"/>
                  <w:marTop w:val="0"/>
                  <w:marBottom w:val="0"/>
                  <w:divBdr>
                    <w:top w:val="none" w:sz="0" w:space="0" w:color="auto"/>
                    <w:left w:val="none" w:sz="0" w:space="0" w:color="auto"/>
                    <w:bottom w:val="none" w:sz="0" w:space="0" w:color="auto"/>
                    <w:right w:val="none" w:sz="0" w:space="0" w:color="auto"/>
                  </w:divBdr>
                </w:div>
                <w:div w:id="278532328">
                  <w:marLeft w:val="0"/>
                  <w:marRight w:val="0"/>
                  <w:marTop w:val="0"/>
                  <w:marBottom w:val="0"/>
                  <w:divBdr>
                    <w:top w:val="none" w:sz="0" w:space="0" w:color="auto"/>
                    <w:left w:val="none" w:sz="0" w:space="0" w:color="auto"/>
                    <w:bottom w:val="none" w:sz="0" w:space="0" w:color="auto"/>
                    <w:right w:val="none" w:sz="0" w:space="0" w:color="auto"/>
                  </w:divBdr>
                </w:div>
                <w:div w:id="782576343">
                  <w:marLeft w:val="0"/>
                  <w:marRight w:val="0"/>
                  <w:marTop w:val="0"/>
                  <w:marBottom w:val="0"/>
                  <w:divBdr>
                    <w:top w:val="none" w:sz="0" w:space="0" w:color="auto"/>
                    <w:left w:val="none" w:sz="0" w:space="0" w:color="auto"/>
                    <w:bottom w:val="none" w:sz="0" w:space="0" w:color="auto"/>
                    <w:right w:val="none" w:sz="0" w:space="0" w:color="auto"/>
                  </w:divBdr>
                </w:div>
                <w:div w:id="326128973">
                  <w:marLeft w:val="0"/>
                  <w:marRight w:val="0"/>
                  <w:marTop w:val="0"/>
                  <w:marBottom w:val="0"/>
                  <w:divBdr>
                    <w:top w:val="none" w:sz="0" w:space="0" w:color="auto"/>
                    <w:left w:val="none" w:sz="0" w:space="0" w:color="auto"/>
                    <w:bottom w:val="none" w:sz="0" w:space="0" w:color="auto"/>
                    <w:right w:val="none" w:sz="0" w:space="0" w:color="auto"/>
                  </w:divBdr>
                </w:div>
                <w:div w:id="310596474">
                  <w:marLeft w:val="0"/>
                  <w:marRight w:val="0"/>
                  <w:marTop w:val="0"/>
                  <w:marBottom w:val="0"/>
                  <w:divBdr>
                    <w:top w:val="none" w:sz="0" w:space="0" w:color="auto"/>
                    <w:left w:val="none" w:sz="0" w:space="0" w:color="auto"/>
                    <w:bottom w:val="none" w:sz="0" w:space="0" w:color="auto"/>
                    <w:right w:val="none" w:sz="0" w:space="0" w:color="auto"/>
                  </w:divBdr>
                </w:div>
                <w:div w:id="513963558">
                  <w:marLeft w:val="0"/>
                  <w:marRight w:val="0"/>
                  <w:marTop w:val="0"/>
                  <w:marBottom w:val="0"/>
                  <w:divBdr>
                    <w:top w:val="none" w:sz="0" w:space="0" w:color="auto"/>
                    <w:left w:val="none" w:sz="0" w:space="0" w:color="auto"/>
                    <w:bottom w:val="none" w:sz="0" w:space="0" w:color="auto"/>
                    <w:right w:val="none" w:sz="0" w:space="0" w:color="auto"/>
                  </w:divBdr>
                </w:div>
                <w:div w:id="747649251">
                  <w:marLeft w:val="0"/>
                  <w:marRight w:val="0"/>
                  <w:marTop w:val="0"/>
                  <w:marBottom w:val="0"/>
                  <w:divBdr>
                    <w:top w:val="none" w:sz="0" w:space="0" w:color="auto"/>
                    <w:left w:val="none" w:sz="0" w:space="0" w:color="auto"/>
                    <w:bottom w:val="none" w:sz="0" w:space="0" w:color="auto"/>
                    <w:right w:val="none" w:sz="0" w:space="0" w:color="auto"/>
                  </w:divBdr>
                </w:div>
                <w:div w:id="1840847274">
                  <w:marLeft w:val="0"/>
                  <w:marRight w:val="0"/>
                  <w:marTop w:val="0"/>
                  <w:marBottom w:val="0"/>
                  <w:divBdr>
                    <w:top w:val="none" w:sz="0" w:space="0" w:color="auto"/>
                    <w:left w:val="none" w:sz="0" w:space="0" w:color="auto"/>
                    <w:bottom w:val="none" w:sz="0" w:space="0" w:color="auto"/>
                    <w:right w:val="none" w:sz="0" w:space="0" w:color="auto"/>
                  </w:divBdr>
                </w:div>
                <w:div w:id="579295582">
                  <w:marLeft w:val="0"/>
                  <w:marRight w:val="0"/>
                  <w:marTop w:val="0"/>
                  <w:marBottom w:val="0"/>
                  <w:divBdr>
                    <w:top w:val="none" w:sz="0" w:space="0" w:color="auto"/>
                    <w:left w:val="none" w:sz="0" w:space="0" w:color="auto"/>
                    <w:bottom w:val="none" w:sz="0" w:space="0" w:color="auto"/>
                    <w:right w:val="none" w:sz="0" w:space="0" w:color="auto"/>
                  </w:divBdr>
                </w:div>
                <w:div w:id="2097748006">
                  <w:marLeft w:val="0"/>
                  <w:marRight w:val="0"/>
                  <w:marTop w:val="0"/>
                  <w:marBottom w:val="0"/>
                  <w:divBdr>
                    <w:top w:val="none" w:sz="0" w:space="0" w:color="auto"/>
                    <w:left w:val="none" w:sz="0" w:space="0" w:color="auto"/>
                    <w:bottom w:val="none" w:sz="0" w:space="0" w:color="auto"/>
                    <w:right w:val="none" w:sz="0" w:space="0" w:color="auto"/>
                  </w:divBdr>
                </w:div>
                <w:div w:id="2004359336">
                  <w:marLeft w:val="0"/>
                  <w:marRight w:val="0"/>
                  <w:marTop w:val="0"/>
                  <w:marBottom w:val="0"/>
                  <w:divBdr>
                    <w:top w:val="none" w:sz="0" w:space="0" w:color="auto"/>
                    <w:left w:val="none" w:sz="0" w:space="0" w:color="auto"/>
                    <w:bottom w:val="none" w:sz="0" w:space="0" w:color="auto"/>
                    <w:right w:val="none" w:sz="0" w:space="0" w:color="auto"/>
                  </w:divBdr>
                </w:div>
                <w:div w:id="1765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poetryfoundation.org/poets/john-milton"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2020-12-17T22:13:00Z</dcterms:created>
  <dcterms:modified xsi:type="dcterms:W3CDTF">2020-12-17T22:24:00Z</dcterms:modified>
</cp:coreProperties>
</file>